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B9" w:rsidRPr="007C7C61" w:rsidRDefault="007C7C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7C7C61">
        <w:rPr>
          <w:rFonts w:ascii="Times New Roman" w:hAnsi="Times New Roman" w:cs="Times New Roman"/>
          <w:b/>
          <w:sz w:val="28"/>
          <w:szCs w:val="28"/>
          <w:lang w:val="kk-KZ"/>
        </w:rPr>
        <w:t>«Адамның адамшылығы –жақсы ұстаздан»</w:t>
      </w:r>
    </w:p>
    <w:p w:rsidR="00115541" w:rsidRDefault="000273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«Адамның адамшылығы –жақсы ұстаздан» деп Абай </w:t>
      </w:r>
      <w:r w:rsidR="00DC004A">
        <w:rPr>
          <w:rFonts w:ascii="Times New Roman" w:hAnsi="Times New Roman" w:cs="Times New Roman"/>
          <w:sz w:val="28"/>
          <w:szCs w:val="28"/>
          <w:lang w:val="kk-KZ"/>
        </w:rPr>
        <w:t xml:space="preserve"> атамыз </w:t>
      </w:r>
      <w:r>
        <w:rPr>
          <w:rFonts w:ascii="Times New Roman" w:hAnsi="Times New Roman" w:cs="Times New Roman"/>
          <w:sz w:val="28"/>
          <w:szCs w:val="28"/>
          <w:lang w:val="kk-KZ"/>
        </w:rPr>
        <w:t>айтқандай, мұғалім  тәрбиесі мен өнегесі оқушының болашақ азығы.</w:t>
      </w:r>
    </w:p>
    <w:p w:rsidR="0002732F" w:rsidRDefault="000273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Ұрпақ болашағы , халқымыздың келешегі қазіргі ұстаздардың қолында. Тәуелсіз ел атанып, төбемізге ту тігіп, тіліміздің </w:t>
      </w:r>
      <w:r w:rsidR="00DC004A">
        <w:rPr>
          <w:rFonts w:ascii="Times New Roman" w:hAnsi="Times New Roman" w:cs="Times New Roman"/>
          <w:sz w:val="28"/>
          <w:szCs w:val="28"/>
          <w:lang w:val="kk-KZ"/>
        </w:rPr>
        <w:t>мәртебесі артып, әлемге атымызды танытып жатқан кезде ұлттың, елдің болашағы-жас ұрпақ тәрбиесіне де мықты көңіл бөлінуде. Қазақстан өркениетке бастар жолдың бастауы мектеп десек, мектептің басты тұлғасы, жүрегі-мұғалім.</w:t>
      </w:r>
    </w:p>
    <w:p w:rsidR="00DC004A" w:rsidRDefault="00DC00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Жаһандану заманында ұлттық бәсекеге қабілетті болудың көрсеткіші-білім деңге</w:t>
      </w:r>
      <w:r w:rsidR="00495342">
        <w:rPr>
          <w:rFonts w:ascii="Times New Roman" w:hAnsi="Times New Roman" w:cs="Times New Roman"/>
          <w:sz w:val="28"/>
          <w:szCs w:val="28"/>
          <w:lang w:val="kk-KZ"/>
        </w:rPr>
        <w:t>йімен өлшенеді. Сондықтан , әлемдік білім кеңістігіне кіріп, білім беру жүйесін халықаралық биікке көтеру кезек күттірмейтін өзекті мәселе. Бұл мәселені шешудің  кілті-ұстаздардың қолында.</w:t>
      </w:r>
    </w:p>
    <w:p w:rsidR="00FB2A11" w:rsidRDefault="004953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 ұстаздардың бірі –Еленовка орта мектебінің оқу ісі жөніндегі орынбасары Искакова Бақыт Өсербайқызы.</w:t>
      </w:r>
    </w:p>
    <w:p w:rsidR="00FB2A11" w:rsidRPr="001E4390" w:rsidRDefault="00FB2A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Аталған мектепте 2006 жылдан бастап еңбек етуде.  Осы аралықта </w:t>
      </w:r>
      <w:r w:rsidR="001E4390">
        <w:rPr>
          <w:rFonts w:ascii="Times New Roman" w:hAnsi="Times New Roman" w:cs="Times New Roman"/>
          <w:sz w:val="28"/>
          <w:szCs w:val="28"/>
          <w:lang w:val="kk-KZ"/>
        </w:rPr>
        <w:t xml:space="preserve"> пән мұғалімі,  сынып жетекшілік  міндеттерді атқара жүріп, әріптестерінің қолдауымен оқу ісі жөніндегі қызметке тағайындалды.</w:t>
      </w:r>
    </w:p>
    <w:p w:rsidR="00B814FD" w:rsidRDefault="00B814F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Бақыт Өсербайқызы  азды- көпті   11 жыл еңбек өтілі болса да, өзін ұлағатты ұстаз, білікті көш басшы екенін көрсете білді.</w:t>
      </w:r>
      <w:r w:rsidR="00E91E08">
        <w:rPr>
          <w:rFonts w:ascii="Times New Roman" w:hAnsi="Times New Roman" w:cs="Times New Roman"/>
          <w:sz w:val="28"/>
          <w:szCs w:val="28"/>
          <w:lang w:val="kk-KZ"/>
        </w:rPr>
        <w:t>Себебі өз ісіне берілген , шәкірттердің жанына нұр құя білген   Бақыт Өсербайқызы   әріптестеріне де, жас мамандар  үшін де үл</w:t>
      </w:r>
      <w:r w:rsidR="001E4390">
        <w:rPr>
          <w:rFonts w:ascii="Times New Roman" w:hAnsi="Times New Roman" w:cs="Times New Roman"/>
          <w:sz w:val="28"/>
          <w:szCs w:val="28"/>
          <w:lang w:val="kk-KZ"/>
        </w:rPr>
        <w:t>кен өнеге.Мекепке келген жас мұғ</w:t>
      </w:r>
      <w:r w:rsidR="00E91E08">
        <w:rPr>
          <w:rFonts w:ascii="Times New Roman" w:hAnsi="Times New Roman" w:cs="Times New Roman"/>
          <w:sz w:val="28"/>
          <w:szCs w:val="28"/>
          <w:lang w:val="kk-KZ"/>
        </w:rPr>
        <w:t xml:space="preserve">алімдерге  қолынан келген көмегін аямай </w:t>
      </w:r>
      <w:r w:rsidR="000462DE">
        <w:rPr>
          <w:rFonts w:ascii="Times New Roman" w:hAnsi="Times New Roman" w:cs="Times New Roman"/>
          <w:sz w:val="28"/>
          <w:szCs w:val="28"/>
          <w:lang w:val="kk-KZ"/>
        </w:rPr>
        <w:t xml:space="preserve"> ұстаздық  мамандықтың  қыр-сырын жан-жақты түсіндіріп, үйретіп, қолдау көрсете біледі.</w:t>
      </w:r>
    </w:p>
    <w:p w:rsidR="001E4390" w:rsidRDefault="006303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өзінің білімімен шектелмей білім беру кеңістігінде үнемі іздену үстінде жүреді және  әріптесперінде  де  бір орында тұрмай алға қарай ұмтылып, заманауй талаптардан қалмауға кеңес береді.</w:t>
      </w:r>
      <w:r w:rsidR="00E74844" w:rsidRPr="00E74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4844">
        <w:rPr>
          <w:rFonts w:ascii="Times New Roman" w:hAnsi="Times New Roman" w:cs="Times New Roman"/>
          <w:sz w:val="28"/>
          <w:szCs w:val="28"/>
          <w:lang w:val="kk-KZ"/>
        </w:rPr>
        <w:t>Бақыт Өсербайқызының  қарапайымдылығы мен ұқыптылығы, еңбекке деген ерекше ынтазарлығы өзгелерден ерекшелендіреді.Қайсар мінезі, қазақи ақжарындығы мен қызметіне деген адалдығы</w:t>
      </w:r>
      <w:r w:rsidR="007804B9">
        <w:rPr>
          <w:rFonts w:ascii="Times New Roman" w:hAnsi="Times New Roman" w:cs="Times New Roman"/>
          <w:sz w:val="28"/>
          <w:szCs w:val="28"/>
          <w:lang w:val="kk-KZ"/>
        </w:rPr>
        <w:t xml:space="preserve"> шәкірттері мен әріптестері үшін үлгі боларлық. </w:t>
      </w:r>
    </w:p>
    <w:p w:rsidR="007804B9" w:rsidRDefault="007804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Осындай ерен еңбектерімен жасұрпақтың бойына сарқылмас тәрбие мен білім беру жолында талмай еңбек етуіне шын жүректен тілектеспін.</w:t>
      </w:r>
    </w:p>
    <w:p w:rsidR="007804B9" w:rsidRDefault="007804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804B9" w:rsidRDefault="007804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Еленовка орта мектебінің бастауыш сынып мұғалімі </w:t>
      </w:r>
      <w:r w:rsidRPr="007C7C61">
        <w:rPr>
          <w:rFonts w:ascii="Times New Roman" w:hAnsi="Times New Roman" w:cs="Times New Roman"/>
          <w:b/>
          <w:sz w:val="28"/>
          <w:szCs w:val="28"/>
          <w:lang w:val="kk-KZ"/>
        </w:rPr>
        <w:t>Мағаз Мейрам.</w:t>
      </w:r>
    </w:p>
    <w:p w:rsidR="00E74844" w:rsidRDefault="00E7484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74844" w:rsidSect="0011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C0E54"/>
    <w:multiLevelType w:val="hybridMultilevel"/>
    <w:tmpl w:val="CFC69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32F"/>
    <w:rsid w:val="0002732F"/>
    <w:rsid w:val="000462DE"/>
    <w:rsid w:val="00115541"/>
    <w:rsid w:val="001E4390"/>
    <w:rsid w:val="00495342"/>
    <w:rsid w:val="006303B4"/>
    <w:rsid w:val="007804B9"/>
    <w:rsid w:val="007C7C61"/>
    <w:rsid w:val="00B814FD"/>
    <w:rsid w:val="00DC004A"/>
    <w:rsid w:val="00E74844"/>
    <w:rsid w:val="00E91E08"/>
    <w:rsid w:val="00FB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2017-01-09T14:05:00Z</dcterms:created>
  <dcterms:modified xsi:type="dcterms:W3CDTF">2017-01-09T15:57:00Z</dcterms:modified>
</cp:coreProperties>
</file>